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B7EE7" w14:textId="77777777" w:rsidR="009D0DAF" w:rsidRPr="003D6081" w:rsidRDefault="009D0DAF" w:rsidP="009D0DAF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Всероссийская олимпиада школьников</w:t>
      </w:r>
    </w:p>
    <w:p w14:paraId="41405835" w14:textId="77777777" w:rsidR="009D0DAF" w:rsidRPr="003D6081" w:rsidRDefault="009D0DAF" w:rsidP="009D0DAF">
      <w:pPr>
        <w:pStyle w:val="a3"/>
        <w:jc w:val="center"/>
        <w:rPr>
          <w:rFonts w:ascii="Times New Roman" w:hAnsi="Times New Roman" w:cs="Times New Roman"/>
          <w:b/>
        </w:rPr>
      </w:pPr>
      <w:r w:rsidRPr="003D6081">
        <w:rPr>
          <w:rFonts w:ascii="Times New Roman" w:hAnsi="Times New Roman" w:cs="Times New Roman"/>
          <w:b/>
        </w:rPr>
        <w:t>Школьный уровень</w:t>
      </w:r>
    </w:p>
    <w:p w14:paraId="5C84BF7F" w14:textId="77777777" w:rsidR="009D0DAF" w:rsidRDefault="009D0DAF" w:rsidP="009D0DAF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10-11</w:t>
      </w:r>
      <w:r>
        <w:rPr>
          <w:rFonts w:ascii="Times New Roman" w:hAnsi="Times New Roman" w:cs="Times New Roman"/>
          <w:b/>
        </w:rPr>
        <w:t xml:space="preserve"> класс</w:t>
      </w:r>
    </w:p>
    <w:p w14:paraId="6BB34799" w14:textId="77777777" w:rsidR="009D0DAF" w:rsidRPr="003D6081" w:rsidRDefault="009D0DAF" w:rsidP="009D0DAF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(5 астрономических часов)</w:t>
      </w:r>
    </w:p>
    <w:p w14:paraId="57CE97F7" w14:textId="77777777" w:rsidR="009D0DAF" w:rsidRPr="009D0DAF" w:rsidRDefault="009D0DAF" w:rsidP="009D0DAF">
      <w:pPr>
        <w:pStyle w:val="a4"/>
        <w:rPr>
          <w:rFonts w:ascii="TimesNewRomanPS" w:hAnsi="TimesNewRomanPS"/>
          <w:iCs/>
        </w:rPr>
      </w:pPr>
      <w:r>
        <w:rPr>
          <w:rFonts w:ascii="TimesNewRomanPS" w:hAnsi="TimesNewRomanPS"/>
          <w:i/>
          <w:iCs/>
        </w:rPr>
        <w:t xml:space="preserve"> </w:t>
      </w:r>
      <w:r w:rsidRPr="009D0DAF">
        <w:rPr>
          <w:rFonts w:ascii="TimesNewRomanPS" w:hAnsi="TimesNewRomanPS"/>
          <w:iCs/>
        </w:rPr>
        <w:t>АНАЛИТИЧЕСКОЕ ЗАДАНИЕ</w:t>
      </w:r>
      <w:bookmarkStart w:id="0" w:name="_GoBack"/>
      <w:bookmarkEnd w:id="0"/>
    </w:p>
    <w:p w14:paraId="2BA8C16A" w14:textId="77777777" w:rsidR="009D0DAF" w:rsidRPr="009D0DAF" w:rsidRDefault="009D0DAF" w:rsidP="009D0DAF">
      <w:pPr>
        <w:pStyle w:val="a4"/>
        <w:rPr>
          <w:rFonts w:ascii="TimesNewRomanPS" w:hAnsi="TimesNewRomanPS"/>
          <w:i/>
          <w:iCs/>
        </w:rPr>
      </w:pPr>
      <w:r>
        <w:rPr>
          <w:rFonts w:ascii="TimesNewRomanPS" w:hAnsi="TimesNewRomanPS"/>
          <w:i/>
          <w:iCs/>
        </w:rPr>
        <w:t xml:space="preserve">Выполните </w:t>
      </w:r>
      <w:proofErr w:type="spellStart"/>
      <w:r>
        <w:rPr>
          <w:rFonts w:ascii="TimesNewRomanPS" w:hAnsi="TimesNewRomanPS"/>
          <w:i/>
          <w:iCs/>
        </w:rPr>
        <w:t>целостныи</w:t>
      </w:r>
      <w:proofErr w:type="spellEnd"/>
      <w:r>
        <w:rPr>
          <w:rFonts w:ascii="TimesNewRomanPS" w:hAnsi="TimesNewRomanPS"/>
          <w:i/>
          <w:iCs/>
        </w:rPr>
        <w:t xml:space="preserve">̆ анализ предложенного произведения. Вы можете опираться на данные после него вопросы, а можете выбрать </w:t>
      </w:r>
      <w:proofErr w:type="spellStart"/>
      <w:r>
        <w:rPr>
          <w:rFonts w:ascii="TimesNewRomanPS" w:hAnsi="TimesNewRomanPS"/>
          <w:i/>
          <w:iCs/>
        </w:rPr>
        <w:t>собственныи</w:t>
      </w:r>
      <w:proofErr w:type="spellEnd"/>
      <w:r>
        <w:rPr>
          <w:rFonts w:ascii="TimesNewRomanPS" w:hAnsi="TimesNewRomanPS"/>
          <w:i/>
          <w:iCs/>
        </w:rPr>
        <w:t xml:space="preserve">̆ путь анализа. Ваша работа должна представлять </w:t>
      </w:r>
      <w:proofErr w:type="spellStart"/>
      <w:r>
        <w:rPr>
          <w:rFonts w:ascii="TimesNewRomanPS" w:hAnsi="TimesNewRomanPS"/>
          <w:i/>
          <w:iCs/>
        </w:rPr>
        <w:t>собои</w:t>
      </w:r>
      <w:proofErr w:type="spellEnd"/>
      <w:r>
        <w:rPr>
          <w:rFonts w:ascii="TimesNewRomanPS" w:hAnsi="TimesNewRomanPS"/>
          <w:i/>
          <w:iCs/>
        </w:rPr>
        <w:t xml:space="preserve">̆ </w:t>
      </w:r>
      <w:proofErr w:type="spellStart"/>
      <w:r>
        <w:rPr>
          <w:rFonts w:ascii="TimesNewRomanPS" w:hAnsi="TimesNewRomanPS"/>
          <w:i/>
          <w:iCs/>
        </w:rPr>
        <w:t>цельныи</w:t>
      </w:r>
      <w:proofErr w:type="spellEnd"/>
      <w:r>
        <w:rPr>
          <w:rFonts w:ascii="TimesNewRomanPS" w:hAnsi="TimesNewRomanPS"/>
          <w:i/>
          <w:iCs/>
        </w:rPr>
        <w:t xml:space="preserve">̆, </w:t>
      </w:r>
      <w:proofErr w:type="spellStart"/>
      <w:r>
        <w:rPr>
          <w:rFonts w:ascii="TimesNewRomanPS" w:hAnsi="TimesNewRomanPS"/>
          <w:i/>
          <w:iCs/>
        </w:rPr>
        <w:t>связныи</w:t>
      </w:r>
      <w:proofErr w:type="spellEnd"/>
      <w:r>
        <w:rPr>
          <w:rFonts w:ascii="TimesNewRomanPS" w:hAnsi="TimesNewRomanPS"/>
          <w:i/>
          <w:iCs/>
        </w:rPr>
        <w:t xml:space="preserve">̆, </w:t>
      </w:r>
      <w:proofErr w:type="spellStart"/>
      <w:r>
        <w:rPr>
          <w:rFonts w:ascii="TimesNewRomanPS" w:hAnsi="TimesNewRomanPS"/>
          <w:i/>
          <w:iCs/>
        </w:rPr>
        <w:t>завершённыи</w:t>
      </w:r>
      <w:proofErr w:type="spellEnd"/>
      <w:r>
        <w:rPr>
          <w:rFonts w:ascii="TimesNewRomanPS" w:hAnsi="TimesNewRomanPS"/>
          <w:i/>
          <w:iCs/>
        </w:rPr>
        <w:t xml:space="preserve">̆ текст. </w:t>
      </w:r>
    </w:p>
    <w:p w14:paraId="0410BB74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Из цикла А.И. Солженицына «Крохотки» (1996-1999) </w:t>
      </w:r>
    </w:p>
    <w:p w14:paraId="10F4109C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КОЛОКОЛ УГЛИЧА </w:t>
      </w:r>
    </w:p>
    <w:p w14:paraId="7E2DDE60" w14:textId="77777777" w:rsidR="009D0DAF" w:rsidRPr="009D0DAF" w:rsidRDefault="009D0DAF" w:rsidP="009D0DA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Кто из нас не наслышан об этом колоколе, в диковинное наказание </w:t>
      </w:r>
      <w:proofErr w:type="spellStart"/>
      <w:r w:rsidRPr="009D0DAF">
        <w:rPr>
          <w:rFonts w:ascii="Times New Roman" w:hAnsi="Times New Roman" w:cs="Times New Roman"/>
        </w:rPr>
        <w:t>лишённом</w:t>
      </w:r>
      <w:proofErr w:type="spellEnd"/>
      <w:r w:rsidRPr="009D0DAF">
        <w:rPr>
          <w:rFonts w:ascii="Times New Roman" w:hAnsi="Times New Roman" w:cs="Times New Roman"/>
        </w:rPr>
        <w:t xml:space="preserve"> и языка и </w:t>
      </w:r>
      <w:proofErr w:type="spellStart"/>
      <w:r w:rsidRPr="009D0DAF">
        <w:rPr>
          <w:rFonts w:ascii="Times New Roman" w:hAnsi="Times New Roman" w:cs="Times New Roman"/>
        </w:rPr>
        <w:t>однои</w:t>
      </w:r>
      <w:proofErr w:type="spellEnd"/>
      <w:r w:rsidRPr="009D0DAF">
        <w:rPr>
          <w:rFonts w:ascii="Times New Roman" w:hAnsi="Times New Roman" w:cs="Times New Roman"/>
        </w:rPr>
        <w:t xml:space="preserve">̆ проушины, чтоб никогда уже не висел в колокольном достоинстве; мало того — битом плетьми, а ещё и сосланном за две тысячи </w:t>
      </w:r>
      <w:proofErr w:type="spellStart"/>
      <w:r w:rsidRPr="009D0DAF">
        <w:rPr>
          <w:rFonts w:ascii="Times New Roman" w:hAnsi="Times New Roman" w:cs="Times New Roman"/>
        </w:rPr>
        <w:t>вёрст</w:t>
      </w:r>
      <w:proofErr w:type="spellEnd"/>
      <w:r w:rsidRPr="009D0DAF">
        <w:rPr>
          <w:rFonts w:ascii="Times New Roman" w:hAnsi="Times New Roman" w:cs="Times New Roman"/>
        </w:rPr>
        <w:t xml:space="preserve">, в Тобольск, на колымаге, — и во всю, и во всю эту даль не лошади везли заклятую </w:t>
      </w:r>
      <w:proofErr w:type="spellStart"/>
      <w:r w:rsidRPr="009D0DAF">
        <w:rPr>
          <w:rFonts w:ascii="Times New Roman" w:hAnsi="Times New Roman" w:cs="Times New Roman"/>
        </w:rPr>
        <w:t>клажу</w:t>
      </w:r>
      <w:proofErr w:type="spellEnd"/>
      <w:r w:rsidRPr="009D0DAF">
        <w:rPr>
          <w:rFonts w:ascii="Times New Roman" w:hAnsi="Times New Roman" w:cs="Times New Roman"/>
        </w:rPr>
        <w:t xml:space="preserve">, но тянули на себе наказанные угличане — сверх тех двухсот, уже </w:t>
      </w:r>
      <w:proofErr w:type="spellStart"/>
      <w:r w:rsidRPr="009D0DAF">
        <w:rPr>
          <w:rFonts w:ascii="Times New Roman" w:hAnsi="Times New Roman" w:cs="Times New Roman"/>
        </w:rPr>
        <w:t>казнённых</w:t>
      </w:r>
      <w:proofErr w:type="spellEnd"/>
      <w:r w:rsidRPr="009D0DAF">
        <w:rPr>
          <w:rFonts w:ascii="Times New Roman" w:hAnsi="Times New Roman" w:cs="Times New Roman"/>
        </w:rPr>
        <w:t xml:space="preserve"> за растерзанье государевых </w:t>
      </w:r>
      <w:proofErr w:type="spellStart"/>
      <w:r w:rsidRPr="009D0DAF">
        <w:rPr>
          <w:rFonts w:ascii="Times New Roman" w:hAnsi="Times New Roman" w:cs="Times New Roman"/>
        </w:rPr>
        <w:t>людеи</w:t>
      </w:r>
      <w:proofErr w:type="spellEnd"/>
      <w:r w:rsidRPr="009D0DAF">
        <w:rPr>
          <w:rFonts w:ascii="Times New Roman" w:hAnsi="Times New Roman" w:cs="Times New Roman"/>
        </w:rPr>
        <w:t>̆ (</w:t>
      </w:r>
      <w:proofErr w:type="spellStart"/>
      <w:r w:rsidRPr="009D0DAF">
        <w:rPr>
          <w:rFonts w:ascii="Times New Roman" w:hAnsi="Times New Roman" w:cs="Times New Roman"/>
        </w:rPr>
        <w:t>убийц</w:t>
      </w:r>
      <w:proofErr w:type="spellEnd"/>
      <w:r w:rsidRPr="009D0DAF">
        <w:rPr>
          <w:rFonts w:ascii="Times New Roman" w:hAnsi="Times New Roman" w:cs="Times New Roman"/>
        </w:rPr>
        <w:t xml:space="preserve"> малого царевича), и тех — с языками урезанными, дабы не изъясняли по- своему происшедшее в городе. </w:t>
      </w:r>
    </w:p>
    <w:p w14:paraId="40B9016F" w14:textId="77777777" w:rsidR="009D0DAF" w:rsidRPr="009D0DAF" w:rsidRDefault="009D0DAF" w:rsidP="009D0DA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Возвращаясь Сибирью, </w:t>
      </w:r>
      <w:proofErr w:type="spellStart"/>
      <w:r w:rsidRPr="009D0DAF">
        <w:rPr>
          <w:rFonts w:ascii="Times New Roman" w:hAnsi="Times New Roman" w:cs="Times New Roman"/>
        </w:rPr>
        <w:t>пересёкся</w:t>
      </w:r>
      <w:proofErr w:type="spellEnd"/>
      <w:r w:rsidRPr="009D0DAF">
        <w:rPr>
          <w:rFonts w:ascii="Times New Roman" w:hAnsi="Times New Roman" w:cs="Times New Roman"/>
        </w:rPr>
        <w:t xml:space="preserve"> я в Тобольском кремле с опустелым следом изгнанника — в часовенке-одиночке, где отбывал он свой </w:t>
      </w:r>
      <w:proofErr w:type="spellStart"/>
      <w:r w:rsidRPr="009D0DAF">
        <w:rPr>
          <w:rFonts w:ascii="Times New Roman" w:hAnsi="Times New Roman" w:cs="Times New Roman"/>
        </w:rPr>
        <w:t>тристалетнии</w:t>
      </w:r>
      <w:proofErr w:type="spellEnd"/>
      <w:r w:rsidRPr="009D0DAF">
        <w:rPr>
          <w:rFonts w:ascii="Times New Roman" w:hAnsi="Times New Roman" w:cs="Times New Roman"/>
        </w:rPr>
        <w:t xml:space="preserve">̆ срок, пока не был помилован к возврату. А вот — я и в Угличе, в храме Дмитрия-на-крови. И колокол, хоть и </w:t>
      </w:r>
      <w:proofErr w:type="spellStart"/>
      <w:r w:rsidRPr="009D0DAF">
        <w:rPr>
          <w:rFonts w:ascii="Times New Roman" w:hAnsi="Times New Roman" w:cs="Times New Roman"/>
        </w:rPr>
        <w:t>двадцатипудовыи</w:t>
      </w:r>
      <w:proofErr w:type="spellEnd"/>
      <w:r w:rsidRPr="009D0DAF">
        <w:rPr>
          <w:rFonts w:ascii="Times New Roman" w:hAnsi="Times New Roman" w:cs="Times New Roman"/>
        </w:rPr>
        <w:t xml:space="preserve">̆, а всего-то в </w:t>
      </w:r>
      <w:proofErr w:type="spellStart"/>
      <w:r w:rsidRPr="009D0DAF">
        <w:rPr>
          <w:rFonts w:ascii="Times New Roman" w:hAnsi="Times New Roman" w:cs="Times New Roman"/>
        </w:rPr>
        <w:t>полчеловеческих</w:t>
      </w:r>
      <w:proofErr w:type="spellEnd"/>
      <w:r w:rsidRPr="009D0DAF">
        <w:rPr>
          <w:rFonts w:ascii="Times New Roman" w:hAnsi="Times New Roman" w:cs="Times New Roman"/>
        </w:rPr>
        <w:t xml:space="preserve"> роста, </w:t>
      </w:r>
      <w:proofErr w:type="spellStart"/>
      <w:r w:rsidRPr="009D0DAF">
        <w:rPr>
          <w:rFonts w:ascii="Times New Roman" w:hAnsi="Times New Roman" w:cs="Times New Roman"/>
        </w:rPr>
        <w:t>укреплён</w:t>
      </w:r>
      <w:proofErr w:type="spellEnd"/>
      <w:r w:rsidRPr="009D0DAF">
        <w:rPr>
          <w:rFonts w:ascii="Times New Roman" w:hAnsi="Times New Roman" w:cs="Times New Roman"/>
        </w:rPr>
        <w:t xml:space="preserve"> тут в </w:t>
      </w:r>
      <w:proofErr w:type="spellStart"/>
      <w:r w:rsidRPr="009D0DAF">
        <w:rPr>
          <w:rFonts w:ascii="Times New Roman" w:hAnsi="Times New Roman" w:cs="Times New Roman"/>
        </w:rPr>
        <w:t>почёте</w:t>
      </w:r>
      <w:proofErr w:type="spellEnd"/>
      <w:r w:rsidRPr="009D0DAF">
        <w:rPr>
          <w:rFonts w:ascii="Times New Roman" w:hAnsi="Times New Roman" w:cs="Times New Roman"/>
        </w:rPr>
        <w:t xml:space="preserve">. Бронза его потускла до </w:t>
      </w:r>
      <w:proofErr w:type="spellStart"/>
      <w:r w:rsidRPr="009D0DAF">
        <w:rPr>
          <w:rFonts w:ascii="Times New Roman" w:hAnsi="Times New Roman" w:cs="Times New Roman"/>
        </w:rPr>
        <w:t>выстраданнои</w:t>
      </w:r>
      <w:proofErr w:type="spellEnd"/>
      <w:r w:rsidRPr="009D0DAF">
        <w:rPr>
          <w:rFonts w:ascii="Times New Roman" w:hAnsi="Times New Roman" w:cs="Times New Roman"/>
        </w:rPr>
        <w:t xml:space="preserve">̆ серизны. Било его свисает недвижно. И мне предлагают — ударить. </w:t>
      </w:r>
    </w:p>
    <w:p w14:paraId="1478E335" w14:textId="77777777" w:rsidR="009D0DAF" w:rsidRPr="009D0DAF" w:rsidRDefault="009D0DAF" w:rsidP="009D0DA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Я — бью, единожды. И </w:t>
      </w:r>
      <w:proofErr w:type="spellStart"/>
      <w:r w:rsidRPr="009D0DAF">
        <w:rPr>
          <w:rFonts w:ascii="Times New Roman" w:hAnsi="Times New Roman" w:cs="Times New Roman"/>
        </w:rPr>
        <w:t>какои</w:t>
      </w:r>
      <w:proofErr w:type="spellEnd"/>
      <w:r w:rsidRPr="009D0DAF">
        <w:rPr>
          <w:rFonts w:ascii="Times New Roman" w:hAnsi="Times New Roman" w:cs="Times New Roman"/>
        </w:rPr>
        <w:t xml:space="preserve">̆ же </w:t>
      </w:r>
      <w:proofErr w:type="spellStart"/>
      <w:r w:rsidRPr="009D0DAF">
        <w:rPr>
          <w:rFonts w:ascii="Times New Roman" w:hAnsi="Times New Roman" w:cs="Times New Roman"/>
        </w:rPr>
        <w:t>дивныи</w:t>
      </w:r>
      <w:proofErr w:type="spellEnd"/>
      <w:r w:rsidRPr="009D0DAF">
        <w:rPr>
          <w:rFonts w:ascii="Times New Roman" w:hAnsi="Times New Roman" w:cs="Times New Roman"/>
        </w:rPr>
        <w:t xml:space="preserve">̆ гул возникает в храме, сколь многозначно это слитие глубоких тонов, из старины — к нам, неразумно </w:t>
      </w:r>
      <w:proofErr w:type="spellStart"/>
      <w:r w:rsidRPr="009D0DAF">
        <w:rPr>
          <w:rFonts w:ascii="Times New Roman" w:hAnsi="Times New Roman" w:cs="Times New Roman"/>
        </w:rPr>
        <w:t>поспешливым</w:t>
      </w:r>
      <w:proofErr w:type="spellEnd"/>
      <w:r w:rsidRPr="009D0DAF">
        <w:rPr>
          <w:rFonts w:ascii="Times New Roman" w:hAnsi="Times New Roman" w:cs="Times New Roman"/>
        </w:rPr>
        <w:t xml:space="preserve"> и </w:t>
      </w:r>
      <w:proofErr w:type="spellStart"/>
      <w:r w:rsidRPr="009D0DAF">
        <w:rPr>
          <w:rFonts w:ascii="Times New Roman" w:hAnsi="Times New Roman" w:cs="Times New Roman"/>
        </w:rPr>
        <w:t>замутнённым</w:t>
      </w:r>
      <w:proofErr w:type="spellEnd"/>
      <w:r w:rsidRPr="009D0DAF">
        <w:rPr>
          <w:rFonts w:ascii="Times New Roman" w:hAnsi="Times New Roman" w:cs="Times New Roman"/>
        </w:rPr>
        <w:t xml:space="preserve"> душам. Всего один удар, но длится полминуты, а </w:t>
      </w:r>
      <w:proofErr w:type="spellStart"/>
      <w:r w:rsidRPr="009D0DAF">
        <w:rPr>
          <w:rFonts w:ascii="Times New Roman" w:hAnsi="Times New Roman" w:cs="Times New Roman"/>
        </w:rPr>
        <w:t>додлевается</w:t>
      </w:r>
      <w:proofErr w:type="spellEnd"/>
      <w:r w:rsidRPr="009D0DAF">
        <w:rPr>
          <w:rFonts w:ascii="Times New Roman" w:hAnsi="Times New Roman" w:cs="Times New Roman"/>
        </w:rPr>
        <w:t xml:space="preserve"> минуту полную, лишь медленно-медленно величественно угасая — и до самого умолка не теряя красочного </w:t>
      </w:r>
      <w:proofErr w:type="spellStart"/>
      <w:r w:rsidRPr="009D0DAF">
        <w:rPr>
          <w:rFonts w:ascii="Times New Roman" w:hAnsi="Times New Roman" w:cs="Times New Roman"/>
        </w:rPr>
        <w:t>многозвучья</w:t>
      </w:r>
      <w:proofErr w:type="spellEnd"/>
      <w:r w:rsidRPr="009D0DAF">
        <w:rPr>
          <w:rFonts w:ascii="Times New Roman" w:hAnsi="Times New Roman" w:cs="Times New Roman"/>
        </w:rPr>
        <w:t xml:space="preserve">. Знали предки </w:t>
      </w:r>
      <w:proofErr w:type="spellStart"/>
      <w:r w:rsidRPr="009D0DAF">
        <w:rPr>
          <w:rFonts w:ascii="Times New Roman" w:hAnsi="Times New Roman" w:cs="Times New Roman"/>
        </w:rPr>
        <w:t>тайны</w:t>
      </w:r>
      <w:proofErr w:type="spellEnd"/>
      <w:r w:rsidRPr="009D0DAF">
        <w:rPr>
          <w:rFonts w:ascii="Times New Roman" w:hAnsi="Times New Roman" w:cs="Times New Roman"/>
        </w:rPr>
        <w:t xml:space="preserve"> металлов. </w:t>
      </w:r>
    </w:p>
    <w:p w14:paraId="7CB12099" w14:textId="77777777" w:rsidR="009D0DAF" w:rsidRPr="009D0DAF" w:rsidRDefault="009D0DAF" w:rsidP="009D0DA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В первые же миги по известью, что царевич зарезан, пономарь </w:t>
      </w:r>
      <w:proofErr w:type="spellStart"/>
      <w:r w:rsidRPr="009D0DAF">
        <w:rPr>
          <w:rFonts w:ascii="Times New Roman" w:hAnsi="Times New Roman" w:cs="Times New Roman"/>
        </w:rPr>
        <w:t>соборнои</w:t>
      </w:r>
      <w:proofErr w:type="spellEnd"/>
      <w:r w:rsidRPr="009D0DAF">
        <w:rPr>
          <w:rFonts w:ascii="Times New Roman" w:hAnsi="Times New Roman" w:cs="Times New Roman"/>
        </w:rPr>
        <w:t xml:space="preserve">̆ церкви кинулся на колокольню, догадливо заперев за собою дверь, и сколько в неё ни ломились недруги, бил и бил набат вот в этот </w:t>
      </w:r>
      <w:proofErr w:type="spellStart"/>
      <w:r w:rsidRPr="009D0DAF">
        <w:rPr>
          <w:rFonts w:ascii="Times New Roman" w:hAnsi="Times New Roman" w:cs="Times New Roman"/>
        </w:rPr>
        <w:t>самыи</w:t>
      </w:r>
      <w:proofErr w:type="spellEnd"/>
      <w:r w:rsidRPr="009D0DAF">
        <w:rPr>
          <w:rFonts w:ascii="Times New Roman" w:hAnsi="Times New Roman" w:cs="Times New Roman"/>
        </w:rPr>
        <w:t xml:space="preserve">̆ колокол. </w:t>
      </w:r>
      <w:proofErr w:type="spellStart"/>
      <w:r w:rsidRPr="009D0DAF">
        <w:rPr>
          <w:rFonts w:ascii="Times New Roman" w:hAnsi="Times New Roman" w:cs="Times New Roman"/>
        </w:rPr>
        <w:t>Вознёсся</w:t>
      </w:r>
      <w:proofErr w:type="spellEnd"/>
      <w:r w:rsidRPr="009D0DAF">
        <w:rPr>
          <w:rFonts w:ascii="Times New Roman" w:hAnsi="Times New Roman" w:cs="Times New Roman"/>
        </w:rPr>
        <w:t xml:space="preserve"> вопль и ужас </w:t>
      </w:r>
      <w:proofErr w:type="spellStart"/>
      <w:r w:rsidRPr="009D0DAF">
        <w:rPr>
          <w:rFonts w:ascii="Times New Roman" w:hAnsi="Times New Roman" w:cs="Times New Roman"/>
        </w:rPr>
        <w:t>угличского</w:t>
      </w:r>
      <w:proofErr w:type="spellEnd"/>
      <w:r w:rsidRPr="009D0DAF">
        <w:rPr>
          <w:rFonts w:ascii="Times New Roman" w:hAnsi="Times New Roman" w:cs="Times New Roman"/>
        </w:rPr>
        <w:t xml:space="preserve"> народа — то колокол возвещал </w:t>
      </w:r>
      <w:proofErr w:type="spellStart"/>
      <w:r w:rsidRPr="009D0DAF">
        <w:rPr>
          <w:rFonts w:ascii="Times New Roman" w:hAnsi="Times New Roman" w:cs="Times New Roman"/>
        </w:rPr>
        <w:t>общии</w:t>
      </w:r>
      <w:proofErr w:type="spellEnd"/>
      <w:r w:rsidRPr="009D0DAF">
        <w:rPr>
          <w:rFonts w:ascii="Times New Roman" w:hAnsi="Times New Roman" w:cs="Times New Roman"/>
        </w:rPr>
        <w:t xml:space="preserve">̆ страх за Русь. </w:t>
      </w:r>
    </w:p>
    <w:p w14:paraId="323C7E33" w14:textId="77777777" w:rsidR="009D0DAF" w:rsidRPr="009D0DAF" w:rsidRDefault="009D0DAF" w:rsidP="009D0DAF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Те раскатные колокольные удары — клич </w:t>
      </w:r>
      <w:proofErr w:type="spellStart"/>
      <w:r w:rsidRPr="009D0DAF">
        <w:rPr>
          <w:rFonts w:ascii="Times New Roman" w:hAnsi="Times New Roman" w:cs="Times New Roman"/>
        </w:rPr>
        <w:t>великои</w:t>
      </w:r>
      <w:proofErr w:type="spellEnd"/>
      <w:r w:rsidRPr="009D0DAF">
        <w:rPr>
          <w:rFonts w:ascii="Times New Roman" w:hAnsi="Times New Roman" w:cs="Times New Roman"/>
        </w:rPr>
        <w:t xml:space="preserve">̆ Беды — и предвестили Смуту Первую. Досталось и мне, вот, </w:t>
      </w:r>
      <w:proofErr w:type="spellStart"/>
      <w:r w:rsidRPr="009D0DAF">
        <w:rPr>
          <w:rFonts w:ascii="Times New Roman" w:hAnsi="Times New Roman" w:cs="Times New Roman"/>
        </w:rPr>
        <w:t>сейчас</w:t>
      </w:r>
      <w:proofErr w:type="spellEnd"/>
      <w:r w:rsidRPr="009D0DAF">
        <w:rPr>
          <w:rFonts w:ascii="Times New Roman" w:hAnsi="Times New Roman" w:cs="Times New Roman"/>
        </w:rPr>
        <w:t xml:space="preserve"> ударить в </w:t>
      </w:r>
      <w:proofErr w:type="spellStart"/>
      <w:r w:rsidRPr="009D0DAF">
        <w:rPr>
          <w:rFonts w:ascii="Times New Roman" w:hAnsi="Times New Roman" w:cs="Times New Roman"/>
        </w:rPr>
        <w:t>страдальныи</w:t>
      </w:r>
      <w:proofErr w:type="spellEnd"/>
      <w:r w:rsidRPr="009D0DAF">
        <w:rPr>
          <w:rFonts w:ascii="Times New Roman" w:hAnsi="Times New Roman" w:cs="Times New Roman"/>
        </w:rPr>
        <w:t xml:space="preserve">̆ колокол — где-то в </w:t>
      </w:r>
      <w:proofErr w:type="spellStart"/>
      <w:r w:rsidRPr="009D0DAF">
        <w:rPr>
          <w:rFonts w:ascii="Times New Roman" w:hAnsi="Times New Roman" w:cs="Times New Roman"/>
        </w:rPr>
        <w:t>длении</w:t>
      </w:r>
      <w:proofErr w:type="spellEnd"/>
      <w:r w:rsidRPr="009D0DAF">
        <w:rPr>
          <w:rFonts w:ascii="Times New Roman" w:hAnsi="Times New Roman" w:cs="Times New Roman"/>
        </w:rPr>
        <w:t xml:space="preserve">, в тлении Смуты </w:t>
      </w:r>
      <w:proofErr w:type="spellStart"/>
      <w:r w:rsidRPr="009D0DAF">
        <w:rPr>
          <w:rFonts w:ascii="Times New Roman" w:hAnsi="Times New Roman" w:cs="Times New Roman"/>
        </w:rPr>
        <w:t>Третьеи</w:t>
      </w:r>
      <w:proofErr w:type="spellEnd"/>
      <w:r w:rsidRPr="009D0DAF">
        <w:rPr>
          <w:rFonts w:ascii="Times New Roman" w:hAnsi="Times New Roman" w:cs="Times New Roman"/>
        </w:rPr>
        <w:t xml:space="preserve">̆. И как избавиться от сравненья: провидческая тревога народная — лишь досадная помеха трону и </w:t>
      </w:r>
      <w:proofErr w:type="spellStart"/>
      <w:r w:rsidRPr="009D0DAF">
        <w:rPr>
          <w:rFonts w:ascii="Times New Roman" w:hAnsi="Times New Roman" w:cs="Times New Roman"/>
        </w:rPr>
        <w:t>непробивнои</w:t>
      </w:r>
      <w:proofErr w:type="spellEnd"/>
      <w:r w:rsidRPr="009D0DAF">
        <w:rPr>
          <w:rFonts w:ascii="Times New Roman" w:hAnsi="Times New Roman" w:cs="Times New Roman"/>
        </w:rPr>
        <w:t xml:space="preserve">̆ боярщине, что четыреста лет назад, что теперь. </w:t>
      </w:r>
      <w:r w:rsidRPr="009D0DAF">
        <w:rPr>
          <w:rFonts w:ascii="Times New Roman" w:hAnsi="Times New Roman" w:cs="Times New Roman"/>
          <w:i/>
          <w:iCs/>
        </w:rPr>
        <w:t xml:space="preserve">1996 </w:t>
      </w:r>
    </w:p>
    <w:p w14:paraId="55C244AA" w14:textId="77777777" w:rsidR="009D0DAF" w:rsidRDefault="009D0DAF" w:rsidP="009D0DAF">
      <w:pPr>
        <w:pStyle w:val="a3"/>
        <w:rPr>
          <w:rFonts w:ascii="Times New Roman" w:hAnsi="Times New Roman" w:cs="Times New Roman"/>
          <w:b/>
          <w:bCs/>
        </w:rPr>
      </w:pPr>
    </w:p>
    <w:p w14:paraId="18D11B4E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  <w:b/>
          <w:bCs/>
        </w:rPr>
        <w:t xml:space="preserve">Опорные вопросы: </w:t>
      </w:r>
    </w:p>
    <w:p w14:paraId="2911483E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proofErr w:type="spellStart"/>
      <w:r w:rsidRPr="009D0DAF">
        <w:rPr>
          <w:rFonts w:ascii="Times New Roman" w:hAnsi="Times New Roman" w:cs="Times New Roman"/>
        </w:rPr>
        <w:t>Какои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  <w:proofErr w:type="spellStart"/>
      <w:r w:rsidRPr="009D0DAF">
        <w:rPr>
          <w:rFonts w:ascii="Times New Roman" w:hAnsi="Times New Roman" w:cs="Times New Roman"/>
        </w:rPr>
        <w:t>приём</w:t>
      </w:r>
      <w:proofErr w:type="spellEnd"/>
      <w:r w:rsidRPr="009D0DAF">
        <w:rPr>
          <w:rFonts w:ascii="Times New Roman" w:hAnsi="Times New Roman" w:cs="Times New Roman"/>
        </w:rPr>
        <w:t xml:space="preserve"> (троп) является наиболее важным в изображении колокола? Почему? </w:t>
      </w:r>
    </w:p>
    <w:p w14:paraId="170D4240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Какие детали в описании колокола вы считаете самыми значимыми? Какие </w:t>
      </w:r>
      <w:r>
        <w:rPr>
          <w:rFonts w:ascii="Times New Roman" w:hAnsi="Times New Roman" w:cs="Times New Roman"/>
        </w:rPr>
        <w:t xml:space="preserve"> </w:t>
      </w:r>
      <w:r w:rsidRPr="009D0DAF">
        <w:rPr>
          <w:rFonts w:ascii="Times New Roman" w:hAnsi="Times New Roman" w:cs="Times New Roman"/>
        </w:rPr>
        <w:t xml:space="preserve">символические смыслы получает в «крохотке» А.И. Солженицына колокол Углича? </w:t>
      </w:r>
    </w:p>
    <w:p w14:paraId="72B34EEA" w14:textId="77777777" w:rsid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Каков охват времени и пространства в </w:t>
      </w:r>
      <w:proofErr w:type="spellStart"/>
      <w:r w:rsidRPr="009D0DAF">
        <w:rPr>
          <w:rFonts w:ascii="Times New Roman" w:hAnsi="Times New Roman" w:cs="Times New Roman"/>
        </w:rPr>
        <w:t>этои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  <w:proofErr w:type="spellStart"/>
      <w:r w:rsidRPr="009D0DAF">
        <w:rPr>
          <w:rFonts w:ascii="Times New Roman" w:hAnsi="Times New Roman" w:cs="Times New Roman"/>
        </w:rPr>
        <w:t>прозаическои</w:t>
      </w:r>
      <w:proofErr w:type="spellEnd"/>
      <w:r w:rsidRPr="009D0DAF">
        <w:rPr>
          <w:rFonts w:ascii="Times New Roman" w:hAnsi="Times New Roman" w:cs="Times New Roman"/>
        </w:rPr>
        <w:t xml:space="preserve">̆ миниатюре А.И. Солженицына? </w:t>
      </w:r>
    </w:p>
    <w:p w14:paraId="63E753A7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 соотнесены прошлое и настоящее? </w:t>
      </w:r>
    </w:p>
    <w:p w14:paraId="3C811632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Какими мыслями и чувствами сопровождается «знакомство» повествователя с колоколом? Как они выражены в тексте? </w:t>
      </w:r>
    </w:p>
    <w:p w14:paraId="3F3D3E8D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 w:rsidRPr="009D0DAF">
        <w:rPr>
          <w:rFonts w:ascii="Times New Roman" w:hAnsi="Times New Roman" w:cs="Times New Roman"/>
        </w:rPr>
        <w:t xml:space="preserve">Какие особенности языка А.И. Солженицына вы могли бы отметить? </w:t>
      </w:r>
    </w:p>
    <w:p w14:paraId="2B957E84" w14:textId="77777777" w:rsidR="009D0DAF" w:rsidRDefault="009D0DAF" w:rsidP="009D0DAF">
      <w:pPr>
        <w:pStyle w:val="a4"/>
        <w:ind w:left="720"/>
        <w:rPr>
          <w:rFonts w:ascii="TimesNewRomanPSMT" w:hAnsi="TimesNewRomanPSMT" w:cs="TimesNewRomanPSMT"/>
        </w:rPr>
      </w:pPr>
      <w:r>
        <w:rPr>
          <w:rFonts w:ascii="TimesNewRomanPS" w:hAnsi="TimesNewRomanPS" w:cs="TimesNewRomanPSMT"/>
          <w:b/>
          <w:bCs/>
        </w:rPr>
        <w:t xml:space="preserve">Критерии оценки аналитического задания </w:t>
      </w:r>
    </w:p>
    <w:p w14:paraId="212358E2" w14:textId="77777777" w:rsidR="009D0DAF" w:rsidRDefault="009D0DAF" w:rsidP="009D0DAF">
      <w:pPr>
        <w:pStyle w:val="a4"/>
        <w:ind w:left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</w:t>
      </w:r>
      <w:proofErr w:type="spellStart"/>
      <w:r>
        <w:rPr>
          <w:rFonts w:ascii="TimesNewRomanPSMT" w:hAnsi="TimesNewRomanPSMT" w:cs="TimesNewRomanPSMT"/>
        </w:rPr>
        <w:t>привычнои</w:t>
      </w:r>
      <w:proofErr w:type="spellEnd"/>
      <w:r>
        <w:rPr>
          <w:rFonts w:ascii="TimesNewRomanPSMT" w:hAnsi="TimesNewRomanPSMT" w:cs="TimesNewRomanPSMT"/>
        </w:rPr>
        <w:t xml:space="preserve">̆ для </w:t>
      </w:r>
      <w:proofErr w:type="spellStart"/>
      <w:r>
        <w:rPr>
          <w:rFonts w:ascii="TimesNewRomanPSMT" w:hAnsi="TimesNewRomanPSMT" w:cs="TimesNewRomanPSMT"/>
        </w:rPr>
        <w:t>российского</w:t>
      </w:r>
      <w:proofErr w:type="spellEnd"/>
      <w:r>
        <w:rPr>
          <w:rFonts w:ascii="TimesNewRomanPSMT" w:hAnsi="TimesNewRomanPSMT" w:cs="TimesNewRomanPSMT"/>
        </w:rPr>
        <w:t xml:space="preserve"> учителя </w:t>
      </w:r>
      <w:proofErr w:type="spellStart"/>
      <w:r>
        <w:rPr>
          <w:rFonts w:ascii="TimesNewRomanPS" w:hAnsi="TimesNewRomanPS" w:cs="TimesNewRomanPSMT"/>
          <w:b/>
          <w:bCs/>
        </w:rPr>
        <w:t>четырехбалльнои</w:t>
      </w:r>
      <w:proofErr w:type="spellEnd"/>
      <w:r>
        <w:rPr>
          <w:rFonts w:ascii="TimesNewRomanPS" w:hAnsi="TimesNewRomanPS" w:cs="TimesNewRomanPSMT"/>
          <w:b/>
          <w:bCs/>
        </w:rPr>
        <w:t>̆ системе</w:t>
      </w:r>
      <w:r>
        <w:rPr>
          <w:rFonts w:ascii="TimesNewRomanPSMT" w:hAnsi="TimesNewRomanPSMT" w:cs="TimesNewRomanPSMT"/>
        </w:rPr>
        <w:t>: первая оценка – условная «</w:t>
      </w:r>
      <w:proofErr w:type="spellStart"/>
      <w:r>
        <w:rPr>
          <w:rFonts w:ascii="TimesNewRomanPSMT" w:hAnsi="TimesNewRomanPSMT" w:cs="TimesNewRomanPSMT"/>
        </w:rPr>
        <w:t>двойка</w:t>
      </w:r>
      <w:proofErr w:type="spellEnd"/>
      <w:r>
        <w:rPr>
          <w:rFonts w:ascii="TimesNewRomanPSMT" w:hAnsi="TimesNewRomanPSMT" w:cs="TimesNewRomanPSMT"/>
        </w:rPr>
        <w:t>», вторая – условная «</w:t>
      </w:r>
      <w:proofErr w:type="spellStart"/>
      <w:r>
        <w:rPr>
          <w:rFonts w:ascii="TimesNewRomanPSMT" w:hAnsi="TimesNewRomanPSMT" w:cs="TimesNewRomanPSMT"/>
        </w:rPr>
        <w:t>тройка</w:t>
      </w:r>
      <w:proofErr w:type="spellEnd"/>
      <w:r>
        <w:rPr>
          <w:rFonts w:ascii="TimesNewRomanPSMT" w:hAnsi="TimesNewRomanPSMT" w:cs="TimesNewRomanPSMT"/>
        </w:rPr>
        <w:t>», третья – условная «</w:t>
      </w:r>
      <w:proofErr w:type="spellStart"/>
      <w:r>
        <w:rPr>
          <w:rFonts w:ascii="TimesNewRomanPSMT" w:hAnsi="TimesNewRomanPSMT" w:cs="TimesNewRomanPSMT"/>
        </w:rPr>
        <w:t>четвёрка</w:t>
      </w:r>
      <w:proofErr w:type="spellEnd"/>
      <w:r>
        <w:rPr>
          <w:rFonts w:ascii="TimesNewRomanPSMT" w:hAnsi="TimesNewRomanPSMT" w:cs="TimesNewRomanPSMT"/>
        </w:rPr>
        <w:t xml:space="preserve">», </w:t>
      </w:r>
      <w:proofErr w:type="spellStart"/>
      <w:r>
        <w:rPr>
          <w:rFonts w:ascii="TimesNewRomanPSMT" w:hAnsi="TimesNewRomanPSMT" w:cs="TimesNewRomanPSMT"/>
        </w:rPr>
        <w:t>четвёртая</w:t>
      </w:r>
      <w:proofErr w:type="spellEnd"/>
      <w:r>
        <w:rPr>
          <w:rFonts w:ascii="TimesNewRomanPSMT" w:hAnsi="TimesNewRomanPSMT" w:cs="TimesNewRomanPSMT"/>
        </w:rPr>
        <w:t xml:space="preserve"> – условная «пятерка». Баллы, </w:t>
      </w:r>
      <w:r>
        <w:rPr>
          <w:rFonts w:ascii="TimesNewRomanPSMT" w:hAnsi="TimesNewRomanPSMT" w:cs="TimesNewRomanPSMT"/>
        </w:rPr>
        <w:lastRenderedPageBreak/>
        <w:t xml:space="preserve">находящиеся между оценками, соответствуют условным «плюсам» и «минусам» в </w:t>
      </w:r>
      <w:proofErr w:type="spellStart"/>
      <w:r>
        <w:rPr>
          <w:rFonts w:ascii="TimesNewRomanPSMT" w:hAnsi="TimesNewRomanPSMT" w:cs="TimesNewRomanPSMT"/>
        </w:rPr>
        <w:t>традиционнои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школьнои</w:t>
      </w:r>
      <w:proofErr w:type="spellEnd"/>
      <w:r>
        <w:rPr>
          <w:rFonts w:ascii="TimesNewRomanPSMT" w:hAnsi="TimesNewRomanPSMT" w:cs="TimesNewRomanPSMT"/>
        </w:rPr>
        <w:t xml:space="preserve">̆ системе. </w:t>
      </w:r>
    </w:p>
    <w:p w14:paraId="6415A227" w14:textId="77777777" w:rsidR="009D0DAF" w:rsidRPr="009D0DAF" w:rsidRDefault="009D0DAF" w:rsidP="009D0DAF">
      <w:pPr>
        <w:pStyle w:val="a4"/>
        <w:ind w:left="72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</w:t>
      </w:r>
      <w:proofErr w:type="spellStart"/>
      <w:r>
        <w:rPr>
          <w:rFonts w:ascii="TimesNewRomanPSMT" w:hAnsi="TimesNewRomanPSMT" w:cs="TimesNewRomanPSMT"/>
        </w:rPr>
        <w:t>подчёркивает</w:t>
      </w:r>
      <w:proofErr w:type="spellEnd"/>
      <w:r>
        <w:rPr>
          <w:rFonts w:ascii="TimesNewRomanPSMT" w:hAnsi="TimesNewRomanPSMT" w:cs="TimesNewRomanPSMT"/>
        </w:rPr>
        <w:t>. Работа по этому критерию в целом выглядит как «</w:t>
      </w:r>
      <w:proofErr w:type="spellStart"/>
      <w:r>
        <w:rPr>
          <w:rFonts w:ascii="TimesNewRomanPSMT" w:hAnsi="TimesNewRomanPSMT" w:cs="TimesNewRomanPSMT"/>
        </w:rPr>
        <w:t>четвёрка</w:t>
      </w:r>
      <w:proofErr w:type="spellEnd"/>
      <w:r>
        <w:rPr>
          <w:rFonts w:ascii="TimesNewRomanPSMT" w:hAnsi="TimesNewRomanPSMT" w:cs="TimesNewRomanPSMT"/>
        </w:rPr>
        <w:t xml:space="preserve"> с минусом». В системе оценок по критерию «</w:t>
      </w:r>
      <w:proofErr w:type="spellStart"/>
      <w:r>
        <w:rPr>
          <w:rFonts w:ascii="TimesNewRomanPSMT" w:hAnsi="TimesNewRomanPSMT" w:cs="TimesNewRomanPSMT"/>
        </w:rPr>
        <w:t>четвёрке</w:t>
      </w:r>
      <w:proofErr w:type="spellEnd"/>
      <w:r>
        <w:rPr>
          <w:rFonts w:ascii="TimesNewRomanPSMT" w:hAnsi="TimesNewRomanPSMT" w:cs="TimesNewRomanPSMT"/>
        </w:rPr>
        <w:t>» соответствует 20 баллов, «</w:t>
      </w:r>
      <w:proofErr w:type="spellStart"/>
      <w:r>
        <w:rPr>
          <w:rFonts w:ascii="TimesNewRomanPSMT" w:hAnsi="TimesNewRomanPSMT" w:cs="TimesNewRomanPSMT"/>
        </w:rPr>
        <w:t>тройке</w:t>
      </w:r>
      <w:proofErr w:type="spellEnd"/>
      <w:r>
        <w:rPr>
          <w:rFonts w:ascii="TimesNewRomanPSMT" w:hAnsi="TimesNewRomanPSMT" w:cs="TimesNewRomanPSMT"/>
        </w:rPr>
        <w:t xml:space="preserve">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расхождений в таком субъективном процессе, как оценивание письменных текстов. 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</w:t>
      </w:r>
      <w:proofErr w:type="spellStart"/>
      <w:r>
        <w:rPr>
          <w:rFonts w:ascii="TimesNewRomanPSMT" w:hAnsi="TimesNewRomanPSMT" w:cs="TimesNewRomanPSMT"/>
        </w:rPr>
        <w:t>итоговои</w:t>
      </w:r>
      <w:proofErr w:type="spellEnd"/>
      <w:r>
        <w:rPr>
          <w:rFonts w:ascii="TimesNewRomanPSMT" w:hAnsi="TimesNewRomanPSMT" w:cs="TimesNewRomanPSMT"/>
        </w:rPr>
        <w:t xml:space="preserve">̆ суммы баллов. Это позволит на этапе показа работ и апелляции сфокусироваться на обсуждении реальных плюсов и минусов работы. </w:t>
      </w:r>
    </w:p>
    <w:p w14:paraId="2CFA9A05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Критерии: </w:t>
      </w:r>
    </w:p>
    <w:p w14:paraId="24F38237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сцеплений», через конкретные наблюдения, сделанные по тексту. </w:t>
      </w:r>
    </w:p>
    <w:p w14:paraId="2CD74E00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Максимально 30 баллов. Шкала оценок: 0 – 10 – 20 – 30 </w:t>
      </w:r>
    </w:p>
    <w:p w14:paraId="5AD81D8E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2. Композиционная </w:t>
      </w:r>
      <w:proofErr w:type="spellStart"/>
      <w:r>
        <w:rPr>
          <w:rFonts w:ascii="TimesNewRomanPSMT" w:hAnsi="TimesNewRomanPSMT" w:cs="TimesNewRomanPSMT"/>
        </w:rPr>
        <w:t>стройность</w:t>
      </w:r>
      <w:proofErr w:type="spellEnd"/>
      <w:r>
        <w:rPr>
          <w:rFonts w:ascii="TimesNewRomanPSMT" w:hAnsi="TimesNewRomanPSMT" w:cs="TimesNewRomanPSMT"/>
        </w:rPr>
        <w:t xml:space="preserve"> работы и её стилистическая однородность. Точность формулировок, уместность цитат и отсылок к тексту произведения. </w:t>
      </w:r>
    </w:p>
    <w:p w14:paraId="2FF2BC56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Максимально 15 баллов. Шкала оценок: 0 – 5 – 10 – 15 </w:t>
      </w:r>
    </w:p>
    <w:p w14:paraId="0E2FEA5D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3. Владение теоретико-литературным </w:t>
      </w:r>
      <w:proofErr w:type="spellStart"/>
      <w:r>
        <w:rPr>
          <w:rFonts w:ascii="TimesNewRomanPSMT" w:hAnsi="TimesNewRomanPSMT" w:cs="TimesNewRomanPSMT"/>
        </w:rPr>
        <w:t>понятийным</w:t>
      </w:r>
      <w:proofErr w:type="spellEnd"/>
      <w:r>
        <w:rPr>
          <w:rFonts w:ascii="TimesNewRomanPSMT" w:hAnsi="TimesNewRomanPSMT" w:cs="TimesNewRomanPSMT"/>
        </w:rPr>
        <w:t xml:space="preserve">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5F3EB153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Максимально 10 баллов. Шкала оценок: 0 – 3 – 7 – 10 </w:t>
      </w:r>
    </w:p>
    <w:p w14:paraId="03259832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4. Историко-литературная эрудиция, отсутствие фактических ошибок, уместность использовании фонового материала из области культуры и литературы. </w:t>
      </w:r>
    </w:p>
    <w:p w14:paraId="544C5DE0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Максимально 10 баллов. Шкала оценок: 0 – 3 – 7 – 10 </w:t>
      </w:r>
    </w:p>
    <w:p w14:paraId="10BA3E8F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5. Общая языковая и речевая грамотность (отсутствие речевых и грамматических ошибок). Примечание 1: сплошная проверка работы по привычным школьным критериям грамотности с полным </w:t>
      </w:r>
      <w:proofErr w:type="spellStart"/>
      <w:r>
        <w:rPr>
          <w:rFonts w:ascii="TimesNewRomanPSMT" w:hAnsi="TimesNewRomanPSMT" w:cs="TimesNewRomanPSMT"/>
        </w:rPr>
        <w:t>подсчётом</w:t>
      </w:r>
      <w:proofErr w:type="spellEnd"/>
      <w:r>
        <w:rPr>
          <w:rFonts w:ascii="TimesNewRomanPSMT" w:hAnsi="TimesNewRomanPSMT" w:cs="TimesNewRomanPSMT"/>
        </w:rPr>
        <w:t xml:space="preserve">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>
        <w:rPr>
          <w:rFonts w:ascii="TimesNewRomanPSMT" w:hAnsi="TimesNewRomanPSMT" w:cs="TimesNewRomanPSMT"/>
        </w:rPr>
        <w:t>трёх</w:t>
      </w:r>
      <w:proofErr w:type="spellEnd"/>
      <w:r>
        <w:rPr>
          <w:rFonts w:ascii="TimesNewRomanPSMT" w:hAnsi="TimesNewRomanPSMT" w:cs="TimesNewRomanPSMT"/>
        </w:rPr>
        <w:t xml:space="preserve"> ошибок на страницу текста), работа по этому критерию получает ноль баллов. </w:t>
      </w:r>
    </w:p>
    <w:p w14:paraId="53FEB8CF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Максимально 5 баллов. Шкала оценок: 0 – 1 – 3 – 5 Итого: </w:t>
      </w:r>
      <w:proofErr w:type="spellStart"/>
      <w:r>
        <w:rPr>
          <w:rFonts w:ascii="TimesNewRomanPS" w:hAnsi="TimesNewRomanPS"/>
          <w:b/>
          <w:bCs/>
        </w:rPr>
        <w:t>максимальныи</w:t>
      </w:r>
      <w:proofErr w:type="spellEnd"/>
      <w:r>
        <w:rPr>
          <w:rFonts w:ascii="TimesNewRomanPS" w:hAnsi="TimesNewRomanPS"/>
          <w:b/>
          <w:bCs/>
        </w:rPr>
        <w:t xml:space="preserve">̆ балл – 70 баллов </w:t>
      </w:r>
    </w:p>
    <w:p w14:paraId="6E04B443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N.B. 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</w:t>
      </w:r>
      <w:proofErr w:type="spellStart"/>
      <w:r>
        <w:rPr>
          <w:rFonts w:ascii="TimesNewRomanPS" w:hAnsi="TimesNewRomanPS"/>
          <w:b/>
          <w:bCs/>
        </w:rPr>
        <w:t>собственныи</w:t>
      </w:r>
      <w:proofErr w:type="spellEnd"/>
      <w:r>
        <w:rPr>
          <w:rFonts w:ascii="TimesNewRomanPS" w:hAnsi="TimesNewRomanPS"/>
          <w:b/>
          <w:bCs/>
        </w:rPr>
        <w:t xml:space="preserve">̆ путь анализа – он имел на это право, и оценивать надо работу в целом, а не наличие в </w:t>
      </w:r>
      <w:proofErr w:type="spellStart"/>
      <w:r>
        <w:rPr>
          <w:rFonts w:ascii="TimesNewRomanPS" w:hAnsi="TimesNewRomanPS"/>
          <w:b/>
          <w:bCs/>
        </w:rPr>
        <w:t>неи</w:t>
      </w:r>
      <w:proofErr w:type="spellEnd"/>
      <w:r>
        <w:rPr>
          <w:rFonts w:ascii="TimesNewRomanPS" w:hAnsi="TimesNewRomanPS"/>
          <w:b/>
          <w:bCs/>
        </w:rPr>
        <w:t xml:space="preserve">̆ ответов на опорные вопросы. </w:t>
      </w:r>
    </w:p>
    <w:p w14:paraId="45847117" w14:textId="77777777" w:rsidR="009D0DAF" w:rsidRDefault="009D0DAF" w:rsidP="009D0DAF">
      <w:pPr>
        <w:pStyle w:val="a4"/>
        <w:rPr>
          <w:rFonts w:ascii="TimesNewRomanPS" w:hAnsi="TimesNewRomanPS"/>
          <w:b/>
          <w:bCs/>
        </w:rPr>
      </w:pPr>
    </w:p>
    <w:p w14:paraId="04F357DA" w14:textId="77777777" w:rsidR="009D0DAF" w:rsidRPr="009D0DAF" w:rsidRDefault="009D0DAF" w:rsidP="009D0DAF">
      <w:pPr>
        <w:pStyle w:val="a4"/>
      </w:pPr>
      <w:r w:rsidRPr="009D0DAF">
        <w:rPr>
          <w:rFonts w:ascii="TimesNewRomanPS" w:hAnsi="TimesNewRomanPS"/>
          <w:bCs/>
        </w:rPr>
        <w:t>ТВОРЧЕСКОЕ ЗАДАНИЕ</w:t>
      </w:r>
      <w:r w:rsidRPr="009D0DAF">
        <w:rPr>
          <w:rFonts w:ascii="TimesNewRomanPS" w:hAnsi="TimesNewRomanPS"/>
          <w:bCs/>
        </w:rPr>
        <w:t xml:space="preserve"> </w:t>
      </w:r>
    </w:p>
    <w:p w14:paraId="067DE72B" w14:textId="77777777" w:rsidR="009D0DAF" w:rsidRDefault="009D0DAF" w:rsidP="009D0DAF">
      <w:pPr>
        <w:pStyle w:val="a4"/>
      </w:pPr>
      <w:proofErr w:type="spellStart"/>
      <w:r>
        <w:rPr>
          <w:rFonts w:ascii="TimesNewRomanPSMT" w:hAnsi="TimesNewRomanPSMT" w:cs="TimesNewRomanPSMT"/>
        </w:rPr>
        <w:t>Второи</w:t>
      </w:r>
      <w:proofErr w:type="spellEnd"/>
      <w:r>
        <w:rPr>
          <w:rFonts w:ascii="TimesNewRomanPSMT" w:hAnsi="TimesNewRomanPSMT" w:cs="TimesNewRomanPSMT"/>
        </w:rPr>
        <w:t xml:space="preserve">̆ тур заключительного этапа – </w:t>
      </w:r>
      <w:proofErr w:type="spellStart"/>
      <w:r>
        <w:rPr>
          <w:rFonts w:ascii="TimesNewRomanPSMT" w:hAnsi="TimesNewRomanPSMT" w:cs="TimesNewRomanPSMT"/>
        </w:rPr>
        <w:t>творческии</w:t>
      </w:r>
      <w:proofErr w:type="spellEnd"/>
      <w:r>
        <w:rPr>
          <w:rFonts w:ascii="TimesNewRomanPSMT" w:hAnsi="TimesNewRomanPSMT" w:cs="TimesNewRomanPSMT"/>
        </w:rPr>
        <w:t xml:space="preserve">̆. Он должен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задачи, выступать в роли редактора, журналиста, писателя, рецензента, популярного </w:t>
      </w:r>
      <w:proofErr w:type="spellStart"/>
      <w:r>
        <w:rPr>
          <w:rFonts w:ascii="TimesNewRomanPSMT" w:hAnsi="TimesNewRomanPSMT" w:cs="TimesNewRomanPSMT"/>
        </w:rPr>
        <w:t>блогера</w:t>
      </w:r>
      <w:proofErr w:type="spellEnd"/>
      <w:r>
        <w:rPr>
          <w:rFonts w:ascii="TimesNewRomanPSMT" w:hAnsi="TimesNewRomanPSMT" w:cs="TimesNewRomanPSMT"/>
        </w:rPr>
        <w:t xml:space="preserve">, комментатора, </w:t>
      </w:r>
      <w:proofErr w:type="spellStart"/>
      <w:r>
        <w:rPr>
          <w:rFonts w:ascii="TimesNewRomanPSMT" w:hAnsi="TimesNewRomanPSMT" w:cs="TimesNewRomanPSMT"/>
        </w:rPr>
        <w:t>учёного</w:t>
      </w:r>
      <w:proofErr w:type="spellEnd"/>
      <w:r>
        <w:rPr>
          <w:rFonts w:ascii="TimesNewRomanPSMT" w:hAnsi="TimesNewRomanPSMT" w:cs="TimesNewRomanPSMT"/>
        </w:rPr>
        <w:t xml:space="preserve"> и в других ролях, требующих </w:t>
      </w:r>
      <w:proofErr w:type="spellStart"/>
      <w:r>
        <w:rPr>
          <w:rFonts w:ascii="TimesNewRomanPSMT" w:hAnsi="TimesNewRomanPSMT" w:cs="TimesNewRomanPSMT"/>
        </w:rPr>
        <w:t>филологическои</w:t>
      </w:r>
      <w:proofErr w:type="spellEnd"/>
      <w:r>
        <w:rPr>
          <w:rFonts w:ascii="TimesNewRomanPSMT" w:hAnsi="TimesNewRomanPSMT" w:cs="TimesNewRomanPSMT"/>
        </w:rPr>
        <w:t>̆ подготовки, широкого литературного и культурного кругозора, языкового чутья и художественного в</w:t>
      </w:r>
      <w:r>
        <w:rPr>
          <w:rFonts w:ascii="TimesNewRomanPSMT" w:hAnsi="TimesNewRomanPSMT" w:cs="TimesNewRomanPSMT"/>
        </w:rPr>
        <w:t xml:space="preserve">куса. </w:t>
      </w:r>
    </w:p>
    <w:p w14:paraId="271A0D1A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В XVIII столетии была очень популярна жанровая форма путешествий. Описания путешествий, реальных и вымышленных, появлялись в виде путевых заметок, дневников, писем, </w:t>
      </w:r>
      <w:proofErr w:type="spellStart"/>
      <w:r>
        <w:rPr>
          <w:rFonts w:ascii="TimesNewRomanPSMT" w:hAnsi="TimesNewRomanPSMT" w:cs="TimesNewRomanPSMT"/>
        </w:rPr>
        <w:t>отчётов</w:t>
      </w:r>
      <w:proofErr w:type="spellEnd"/>
      <w:r>
        <w:rPr>
          <w:rFonts w:ascii="TimesNewRomanPSMT" w:hAnsi="TimesNewRomanPSMT" w:cs="TimesNewRomanPSMT"/>
        </w:rPr>
        <w:t xml:space="preserve">. Вместе с тем сформировалась и так называемая «малая форма» - «прогулки». Так, например, у К.Н. Батюшкова мы </w:t>
      </w:r>
      <w:proofErr w:type="spellStart"/>
      <w:r>
        <w:rPr>
          <w:rFonts w:ascii="TimesNewRomanPSMT" w:hAnsi="TimesNewRomanPSMT" w:cs="TimesNewRomanPSMT"/>
        </w:rPr>
        <w:t>найдём</w:t>
      </w:r>
      <w:proofErr w:type="spellEnd"/>
      <w:r>
        <w:rPr>
          <w:rFonts w:ascii="TimesNewRomanPSMT" w:hAnsi="TimesNewRomanPSMT" w:cs="TimesNewRomanPSMT"/>
        </w:rPr>
        <w:t xml:space="preserve"> прозаические сочинения «Прогулка по Москве», «Прогулка в Академию художеств». </w:t>
      </w:r>
    </w:p>
    <w:p w14:paraId="2D7565EE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ЗАДАНИЕ. </w:t>
      </w:r>
      <w:proofErr w:type="spellStart"/>
      <w:r>
        <w:rPr>
          <w:rFonts w:ascii="TimesNewRomanPSMT" w:hAnsi="TimesNewRomanPSMT" w:cs="TimesNewRomanPSMT"/>
        </w:rPr>
        <w:t>Создайте</w:t>
      </w:r>
      <w:proofErr w:type="spellEnd"/>
      <w:r>
        <w:rPr>
          <w:rFonts w:ascii="TimesNewRomanPSMT" w:hAnsi="TimesNewRomanPSMT" w:cs="TimesNewRomanPSMT"/>
        </w:rPr>
        <w:t xml:space="preserve"> свой вариант «прогулки», используя форму письма или </w:t>
      </w:r>
      <w:proofErr w:type="spellStart"/>
      <w:r>
        <w:rPr>
          <w:rFonts w:ascii="TimesNewRomanPSMT" w:hAnsi="TimesNewRomanPSMT" w:cs="TimesNewRomanPSMT"/>
        </w:rPr>
        <w:t>дневниковои</w:t>
      </w:r>
      <w:proofErr w:type="spellEnd"/>
      <w:r>
        <w:rPr>
          <w:rFonts w:ascii="TimesNewRomanPSMT" w:hAnsi="TimesNewRomanPSMT" w:cs="TimesNewRomanPSMT"/>
        </w:rPr>
        <w:t xml:space="preserve">̆ записи, заметки в блоге или на </w:t>
      </w:r>
      <w:proofErr w:type="spellStart"/>
      <w:r>
        <w:rPr>
          <w:rFonts w:ascii="TimesNewRomanPSMT" w:hAnsi="TimesNewRomanPSMT" w:cs="TimesNewRomanPSMT"/>
        </w:rPr>
        <w:t>своеи</w:t>
      </w:r>
      <w:proofErr w:type="spellEnd"/>
      <w:r>
        <w:rPr>
          <w:rFonts w:ascii="TimesNewRomanPSMT" w:hAnsi="TimesNewRomanPSMT" w:cs="TimesNewRomanPSMT"/>
        </w:rPr>
        <w:t xml:space="preserve">̆ странице в социальных сетях. Выберите и </w:t>
      </w:r>
      <w:proofErr w:type="spellStart"/>
      <w:r>
        <w:rPr>
          <w:rFonts w:ascii="TimesNewRomanPSMT" w:hAnsi="TimesNewRomanPSMT" w:cs="TimesNewRomanPSMT"/>
        </w:rPr>
        <w:t>используйте</w:t>
      </w:r>
      <w:proofErr w:type="spellEnd"/>
      <w:r>
        <w:rPr>
          <w:rFonts w:ascii="TimesNewRomanPSMT" w:hAnsi="TimesNewRomanPSMT" w:cs="TimesNewRomanPSMT"/>
        </w:rPr>
        <w:t xml:space="preserve"> в качестве </w:t>
      </w:r>
      <w:r>
        <w:rPr>
          <w:rFonts w:ascii="TimesNewRomanPS" w:hAnsi="TimesNewRomanPS"/>
          <w:b/>
          <w:bCs/>
        </w:rPr>
        <w:t xml:space="preserve">эпиграфа </w:t>
      </w:r>
      <w:r>
        <w:rPr>
          <w:rFonts w:ascii="TimesNewRomanPSMT" w:hAnsi="TimesNewRomanPSMT" w:cs="TimesNewRomanPSMT"/>
        </w:rPr>
        <w:t xml:space="preserve">один из предложенных ниже фрагментов стихотворений. Не </w:t>
      </w:r>
      <w:proofErr w:type="spellStart"/>
      <w:r>
        <w:rPr>
          <w:rFonts w:ascii="TimesNewRomanPSMT" w:hAnsi="TimesNewRomanPSMT" w:cs="TimesNewRomanPSMT"/>
        </w:rPr>
        <w:t>забывайте</w:t>
      </w:r>
      <w:proofErr w:type="spellEnd"/>
      <w:r>
        <w:rPr>
          <w:rFonts w:ascii="TimesNewRomanPSMT" w:hAnsi="TimesNewRomanPSMT" w:cs="TimesNewRomanPSMT"/>
        </w:rPr>
        <w:t xml:space="preserve">, что эпиграф – это </w:t>
      </w:r>
      <w:proofErr w:type="spellStart"/>
      <w:r>
        <w:rPr>
          <w:rFonts w:ascii="TimesNewRomanPSMT" w:hAnsi="TimesNewRomanPSMT" w:cs="TimesNewRomanPSMT"/>
        </w:rPr>
        <w:t>эмоциональныи</w:t>
      </w:r>
      <w:proofErr w:type="spellEnd"/>
      <w:r>
        <w:rPr>
          <w:rFonts w:ascii="TimesNewRomanPSMT" w:hAnsi="TimesNewRomanPSMT" w:cs="TimesNewRomanPSMT"/>
        </w:rPr>
        <w:t xml:space="preserve">̆ и </w:t>
      </w:r>
      <w:proofErr w:type="spellStart"/>
      <w:r>
        <w:rPr>
          <w:rFonts w:ascii="TimesNewRomanPSMT" w:hAnsi="TimesNewRomanPSMT" w:cs="TimesNewRomanPSMT"/>
        </w:rPr>
        <w:t>смысловои</w:t>
      </w:r>
      <w:proofErr w:type="spellEnd"/>
      <w:r>
        <w:rPr>
          <w:rFonts w:ascii="TimesNewRomanPSMT" w:hAnsi="TimesNewRomanPSMT" w:cs="TimesNewRomanPSMT"/>
        </w:rPr>
        <w:t xml:space="preserve">̆ ключ к тексту. </w:t>
      </w:r>
    </w:p>
    <w:p w14:paraId="0BD419E1" w14:textId="77777777" w:rsidR="009D0DAF" w:rsidRPr="009D0DAF" w:rsidRDefault="009D0DAF" w:rsidP="009D0DAF">
      <w:pPr>
        <w:pStyle w:val="a4"/>
        <w:numPr>
          <w:ilvl w:val="0"/>
          <w:numId w:val="2"/>
        </w:numPr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Брожу ли я вдоль улиц шумных... А.С. Пушкин </w:t>
      </w:r>
    </w:p>
    <w:p w14:paraId="62F18BFA" w14:textId="77777777" w:rsidR="009D0DAF" w:rsidRPr="009D0DAF" w:rsidRDefault="009D0DAF" w:rsidP="009D0DAF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t>...</w:t>
      </w:r>
      <w:r w:rsidRPr="009D0DAF">
        <w:rPr>
          <w:rFonts w:ascii="Times New Roman" w:hAnsi="Times New Roman" w:cs="Times New Roman"/>
        </w:rPr>
        <w:t>Посмотри в окно</w:t>
      </w:r>
      <w:r w:rsidRPr="009D0DAF">
        <w:rPr>
          <w:rFonts w:ascii="Times New Roman" w:hAnsi="Times New Roman" w:cs="Times New Roman"/>
        </w:rPr>
        <w:br/>
        <w:t xml:space="preserve">Осень, в </w:t>
      </w:r>
      <w:proofErr w:type="spellStart"/>
      <w:r w:rsidRPr="009D0DAF">
        <w:rPr>
          <w:rFonts w:ascii="Times New Roman" w:hAnsi="Times New Roman" w:cs="Times New Roman"/>
        </w:rPr>
        <w:t>жёлтых</w:t>
      </w:r>
      <w:proofErr w:type="spellEnd"/>
      <w:r w:rsidRPr="009D0DAF">
        <w:rPr>
          <w:rFonts w:ascii="Times New Roman" w:hAnsi="Times New Roman" w:cs="Times New Roman"/>
        </w:rPr>
        <w:t xml:space="preserve"> листьях, в </w:t>
      </w:r>
      <w:proofErr w:type="spellStart"/>
      <w:r w:rsidRPr="009D0DAF">
        <w:rPr>
          <w:rFonts w:ascii="Times New Roman" w:hAnsi="Times New Roman" w:cs="Times New Roman"/>
        </w:rPr>
        <w:t>нежнои</w:t>
      </w:r>
      <w:proofErr w:type="spellEnd"/>
      <w:r w:rsidRPr="009D0DAF">
        <w:rPr>
          <w:rFonts w:ascii="Times New Roman" w:hAnsi="Times New Roman" w:cs="Times New Roman"/>
        </w:rPr>
        <w:t xml:space="preserve">̆ позолоте, </w:t>
      </w:r>
    </w:p>
    <w:p w14:paraId="6793DB59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9D0DAF">
        <w:rPr>
          <w:rFonts w:ascii="Times New Roman" w:hAnsi="Times New Roman" w:cs="Times New Roman"/>
        </w:rPr>
        <w:t xml:space="preserve">Медленно колдует. Что нам суждено? </w:t>
      </w:r>
    </w:p>
    <w:p w14:paraId="2E52C3E5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К. Бальмонт </w:t>
      </w:r>
    </w:p>
    <w:p w14:paraId="3831E482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3. </w:t>
      </w:r>
      <w:r w:rsidRPr="009D0DAF">
        <w:rPr>
          <w:rFonts w:ascii="Times New Roman" w:hAnsi="Times New Roman" w:cs="Times New Roman"/>
        </w:rPr>
        <w:t>Город сродни попытке</w:t>
      </w:r>
      <w:r w:rsidRPr="009D0DAF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          </w:t>
      </w:r>
      <w:r w:rsidRPr="009D0DAF">
        <w:rPr>
          <w:rFonts w:ascii="Times New Roman" w:hAnsi="Times New Roman" w:cs="Times New Roman"/>
        </w:rPr>
        <w:t xml:space="preserve">воздуха удержать ноту от тишины... </w:t>
      </w:r>
    </w:p>
    <w:p w14:paraId="6D183188" w14:textId="77777777" w:rsidR="009D0DAF" w:rsidRPr="009D0DAF" w:rsidRDefault="009D0DAF" w:rsidP="009D0DA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9D0DAF">
        <w:rPr>
          <w:rFonts w:ascii="Times New Roman" w:hAnsi="Times New Roman" w:cs="Times New Roman"/>
        </w:rPr>
        <w:t xml:space="preserve">И. </w:t>
      </w:r>
      <w:proofErr w:type="spellStart"/>
      <w:r w:rsidRPr="009D0DAF">
        <w:rPr>
          <w:rFonts w:ascii="Times New Roman" w:hAnsi="Times New Roman" w:cs="Times New Roman"/>
        </w:rPr>
        <w:t>Бродскии</w:t>
      </w:r>
      <w:proofErr w:type="spellEnd"/>
      <w:r w:rsidRPr="009D0DAF">
        <w:rPr>
          <w:rFonts w:ascii="Times New Roman" w:hAnsi="Times New Roman" w:cs="Times New Roman"/>
        </w:rPr>
        <w:t xml:space="preserve">̆ </w:t>
      </w:r>
    </w:p>
    <w:p w14:paraId="5431143C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Комментарии и критерии оценивания творческого задания </w:t>
      </w:r>
    </w:p>
    <w:p w14:paraId="79E215F0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Выполнение этого задания позволяет учащимся проявить творческую фантазию, без </w:t>
      </w:r>
      <w:proofErr w:type="spellStart"/>
      <w:r>
        <w:rPr>
          <w:rFonts w:ascii="TimesNewRomanPSMT" w:hAnsi="TimesNewRomanPSMT" w:cs="TimesNewRomanPSMT"/>
        </w:rPr>
        <w:t>которои</w:t>
      </w:r>
      <w:proofErr w:type="spellEnd"/>
      <w:r>
        <w:rPr>
          <w:rFonts w:ascii="TimesNewRomanPSMT" w:hAnsi="TimesNewRomanPSMT" w:cs="TimesNewRomanPSMT"/>
        </w:rPr>
        <w:t xml:space="preserve">̆ невозможно представить полноценного читателя. Но не менее важно умение учитывать особенности речевых жанров (наличие адресата, если избирается форма письма), умение выдержать единство тона, эмоционального строя в описании, его соответствие выбранному эпиграфу. </w:t>
      </w:r>
    </w:p>
    <w:p w14:paraId="717097B6" w14:textId="77777777" w:rsidR="009D0DAF" w:rsidRDefault="009D0DAF" w:rsidP="009D0DAF">
      <w:pPr>
        <w:pStyle w:val="a4"/>
      </w:pPr>
      <w:r>
        <w:rPr>
          <w:rFonts w:ascii="TimesNewRomanPS" w:hAnsi="TimesNewRomanPS"/>
          <w:b/>
          <w:bCs/>
        </w:rPr>
        <w:t xml:space="preserve">Критерии: </w:t>
      </w:r>
    </w:p>
    <w:p w14:paraId="07792751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1. Разнообразие </w:t>
      </w:r>
      <w:proofErr w:type="spellStart"/>
      <w:r>
        <w:rPr>
          <w:rFonts w:ascii="TimesNewRomanPSMT" w:hAnsi="TimesNewRomanPSMT" w:cs="TimesNewRomanPSMT"/>
        </w:rPr>
        <w:t>деталеи</w:t>
      </w:r>
      <w:proofErr w:type="spellEnd"/>
      <w:r>
        <w:rPr>
          <w:rFonts w:ascii="TimesNewRomanPSMT" w:hAnsi="TimesNewRomanPSMT" w:cs="TimesNewRomanPSMT"/>
        </w:rPr>
        <w:t xml:space="preserve">̆ и достаточная степень проработанности описываемого ландшафта, значимость попутных наблюдений, умение включить в описание характерные подробности городского </w:t>
      </w:r>
      <w:proofErr w:type="spellStart"/>
      <w:r>
        <w:rPr>
          <w:rFonts w:ascii="TimesNewRomanPSMT" w:hAnsi="TimesNewRomanPSMT" w:cs="TimesNewRomanPSMT"/>
        </w:rPr>
        <w:t>пейзажа</w:t>
      </w:r>
      <w:proofErr w:type="spellEnd"/>
      <w:r>
        <w:rPr>
          <w:rFonts w:ascii="TimesNewRomanPSMT" w:hAnsi="TimesNewRomanPSMT" w:cs="TimesNewRomanPSMT"/>
        </w:rPr>
        <w:t xml:space="preserve"> (или картины природы). Максимально </w:t>
      </w:r>
      <w:r>
        <w:rPr>
          <w:rFonts w:ascii="TimesNewRomanPS" w:hAnsi="TimesNewRomanPS"/>
          <w:b/>
          <w:bCs/>
        </w:rPr>
        <w:t>10 баллов</w:t>
      </w:r>
      <w:r>
        <w:rPr>
          <w:rFonts w:ascii="TimesNewRomanPSMT" w:hAnsi="TimesNewRomanPSMT" w:cs="TimesNewRomanPSMT"/>
        </w:rPr>
        <w:t xml:space="preserve">. Шкала оценок: </w:t>
      </w:r>
      <w:r>
        <w:rPr>
          <w:rFonts w:ascii="TimesNewRomanPS" w:hAnsi="TimesNewRomanPS"/>
          <w:b/>
          <w:bCs/>
        </w:rPr>
        <w:t xml:space="preserve">0-3-7-10 </w:t>
      </w:r>
    </w:p>
    <w:p w14:paraId="4DE60E30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2. Соответствие описания </w:t>
      </w:r>
      <w:proofErr w:type="spellStart"/>
      <w:r>
        <w:rPr>
          <w:rFonts w:ascii="TimesNewRomanPSMT" w:hAnsi="TimesNewRomanPSMT" w:cs="TimesNewRomanPSMT"/>
        </w:rPr>
        <w:t>избраннои</w:t>
      </w:r>
      <w:proofErr w:type="spellEnd"/>
      <w:r>
        <w:rPr>
          <w:rFonts w:ascii="TimesNewRomanPSMT" w:hAnsi="TimesNewRomanPSMT" w:cs="TimesNewRomanPSMT"/>
        </w:rPr>
        <w:t xml:space="preserve">̆ </w:t>
      </w:r>
      <w:proofErr w:type="spellStart"/>
      <w:r>
        <w:rPr>
          <w:rFonts w:ascii="TimesNewRomanPSMT" w:hAnsi="TimesNewRomanPSMT" w:cs="TimesNewRomanPSMT"/>
        </w:rPr>
        <w:t>жанровои</w:t>
      </w:r>
      <w:proofErr w:type="spellEnd"/>
      <w:r>
        <w:rPr>
          <w:rFonts w:ascii="TimesNewRomanPSMT" w:hAnsi="TimesNewRomanPSMT" w:cs="TimesNewRomanPSMT"/>
        </w:rPr>
        <w:t xml:space="preserve">̆ форме письма, </w:t>
      </w:r>
      <w:proofErr w:type="spellStart"/>
      <w:r>
        <w:rPr>
          <w:rFonts w:ascii="TimesNewRomanPSMT" w:hAnsi="TimesNewRomanPSMT" w:cs="TimesNewRomanPSMT"/>
        </w:rPr>
        <w:t>дневниковои</w:t>
      </w:r>
      <w:proofErr w:type="spellEnd"/>
      <w:r>
        <w:rPr>
          <w:rFonts w:ascii="TimesNewRomanPSMT" w:hAnsi="TimesNewRomanPSMT" w:cs="TimesNewRomanPSMT"/>
        </w:rPr>
        <w:t xml:space="preserve">̆ записи, заметке в блоге или на странице в социальных сетях. Максимально </w:t>
      </w:r>
      <w:r>
        <w:rPr>
          <w:rFonts w:ascii="TimesNewRomanPS" w:hAnsi="TimesNewRomanPS"/>
          <w:b/>
          <w:bCs/>
        </w:rPr>
        <w:t>10 баллов</w:t>
      </w:r>
      <w:r>
        <w:rPr>
          <w:rFonts w:ascii="TimesNewRomanPSMT" w:hAnsi="TimesNewRomanPSMT" w:cs="TimesNewRomanPSMT"/>
        </w:rPr>
        <w:t xml:space="preserve">. Шкала оценок: </w:t>
      </w:r>
      <w:r>
        <w:rPr>
          <w:rFonts w:ascii="TimesNewRomanPS" w:hAnsi="TimesNewRomanPS"/>
          <w:b/>
          <w:bCs/>
        </w:rPr>
        <w:t xml:space="preserve">0-3-7-10 </w:t>
      </w:r>
    </w:p>
    <w:p w14:paraId="0DBB3762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>3. Соответствие эмоционального строя созданного текста тональности эпиграфа.</w:t>
      </w:r>
      <w:r>
        <w:rPr>
          <w:rFonts w:ascii="TimesNewRomanPSMT" w:hAnsi="TimesNewRomanPSMT" w:cs="TimesNewRomanPSMT"/>
        </w:rPr>
        <w:br/>
        <w:t xml:space="preserve">Максимально </w:t>
      </w:r>
      <w:r>
        <w:rPr>
          <w:rFonts w:ascii="TimesNewRomanPS" w:hAnsi="TimesNewRomanPS"/>
          <w:b/>
          <w:bCs/>
        </w:rPr>
        <w:t>5 баллов</w:t>
      </w:r>
      <w:r>
        <w:rPr>
          <w:rFonts w:ascii="TimesNewRomanPSMT" w:hAnsi="TimesNewRomanPSMT" w:cs="TimesNewRomanPSMT"/>
        </w:rPr>
        <w:t xml:space="preserve">. Шкала оценок: </w:t>
      </w:r>
      <w:r>
        <w:rPr>
          <w:rFonts w:ascii="TimesNewRomanPS" w:hAnsi="TimesNewRomanPS"/>
          <w:b/>
          <w:bCs/>
        </w:rPr>
        <w:t xml:space="preserve">0-2-4-5 </w:t>
      </w:r>
    </w:p>
    <w:p w14:paraId="62486C50" w14:textId="77777777" w:rsidR="009D0DAF" w:rsidRDefault="009D0DAF" w:rsidP="009D0DAF">
      <w:pPr>
        <w:pStyle w:val="a4"/>
      </w:pPr>
      <w:r>
        <w:rPr>
          <w:rFonts w:ascii="TimesNewRomanPSMT" w:hAnsi="TimesNewRomanPSMT" w:cs="TimesNewRomanPSMT"/>
        </w:rPr>
        <w:t xml:space="preserve">4. Речевая грамотность. Богатство словаря, разнообразие синтаксических конструкций, используемых в тексте. Максимально </w:t>
      </w:r>
      <w:r>
        <w:rPr>
          <w:rFonts w:ascii="TimesNewRomanPS" w:hAnsi="TimesNewRomanPS"/>
          <w:b/>
          <w:bCs/>
        </w:rPr>
        <w:t>5 баллов</w:t>
      </w:r>
      <w:r>
        <w:rPr>
          <w:rFonts w:ascii="TimesNewRomanPSMT" w:hAnsi="TimesNewRomanPSMT" w:cs="TimesNewRomanPSMT"/>
        </w:rPr>
        <w:t xml:space="preserve">. Шкала оценок: </w:t>
      </w:r>
      <w:r>
        <w:rPr>
          <w:rFonts w:ascii="TimesNewRomanPS" w:hAnsi="TimesNewRomanPS"/>
          <w:b/>
          <w:bCs/>
        </w:rPr>
        <w:t xml:space="preserve">0-3-4-5 Итог: </w:t>
      </w:r>
      <w:proofErr w:type="spellStart"/>
      <w:r>
        <w:rPr>
          <w:rFonts w:ascii="TimesNewRomanPSMT" w:hAnsi="TimesNewRomanPSMT" w:cs="TimesNewRomanPSMT"/>
        </w:rPr>
        <w:t>максимальныи</w:t>
      </w:r>
      <w:proofErr w:type="spellEnd"/>
      <w:r>
        <w:rPr>
          <w:rFonts w:ascii="TimesNewRomanPSMT" w:hAnsi="TimesNewRomanPSMT" w:cs="TimesNewRomanPSMT"/>
        </w:rPr>
        <w:t xml:space="preserve">̆ балл </w:t>
      </w:r>
      <w:r>
        <w:rPr>
          <w:rFonts w:ascii="TimesNewRomanPS" w:hAnsi="TimesNewRomanPS"/>
          <w:b/>
          <w:bCs/>
        </w:rPr>
        <w:t xml:space="preserve">30. </w:t>
      </w:r>
    </w:p>
    <w:p w14:paraId="0F701E5E" w14:textId="77777777" w:rsidR="00D543BD" w:rsidRPr="009D0DAF" w:rsidRDefault="00D543BD">
      <w:pPr>
        <w:rPr>
          <w:lang w:val="en-US"/>
        </w:rPr>
      </w:pPr>
    </w:p>
    <w:sectPr w:rsidR="00D543BD" w:rsidRPr="009D0DAF" w:rsidSect="009D0DAF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41390"/>
    <w:multiLevelType w:val="multilevel"/>
    <w:tmpl w:val="6FC8B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03A35"/>
    <w:multiLevelType w:val="multilevel"/>
    <w:tmpl w:val="AC04B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DAF"/>
    <w:rsid w:val="009D0DAF"/>
    <w:rsid w:val="00BF7922"/>
    <w:rsid w:val="00D5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8460B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DAF"/>
  </w:style>
  <w:style w:type="paragraph" w:styleId="a4">
    <w:name w:val="Normal (Web)"/>
    <w:basedOn w:val="a"/>
    <w:uiPriority w:val="99"/>
    <w:semiHidden/>
    <w:unhideWhenUsed/>
    <w:rsid w:val="009D0DAF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8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6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9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8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1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11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3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22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40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2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2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4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04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1350</Words>
  <Characters>7700</Characters>
  <Application>Microsoft Macintosh Word</Application>
  <DocSecurity>0</DocSecurity>
  <Lines>64</Lines>
  <Paragraphs>18</Paragraphs>
  <ScaleCrop>false</ScaleCrop>
  <LinksUpToDate>false</LinksUpToDate>
  <CharactersWithSpaces>9032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2018-06-01T17:19:00Z</dcterms:created>
  <dcterms:modified xsi:type="dcterms:W3CDTF">2018-06-01T17:33:00Z</dcterms:modified>
</cp:coreProperties>
</file>